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7D55" w14:textId="77777777" w:rsidR="00FF0DCA" w:rsidRPr="00295B20" w:rsidRDefault="00FF0DCA">
      <w:pPr>
        <w:pStyle w:val="NormalWeb"/>
        <w:spacing w:before="0" w:after="0"/>
        <w:ind w:left="-284" w:right="-2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4583CE8" w14:textId="77777777" w:rsidR="002555DF" w:rsidRPr="00295B20" w:rsidRDefault="002555DF" w:rsidP="002555DF">
      <w:pPr>
        <w:pStyle w:val="western"/>
        <w:spacing w:before="0" w:after="0"/>
        <w:ind w:firstLine="720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  <w:szCs w:val="20"/>
        </w:rPr>
        <w:t>A DIRETORIA DE SECRETARIA DE GESTÃO DE PESSOAS</w:t>
      </w:r>
      <w:r w:rsidRPr="00295B20">
        <w:rPr>
          <w:rFonts w:ascii="Verdana" w:hAnsi="Verdana" w:cs="Verdana"/>
          <w:color w:val="000000" w:themeColor="text1"/>
          <w:sz w:val="20"/>
          <w:szCs w:val="20"/>
        </w:rPr>
        <w:t xml:space="preserve">, tendo em vista o Edital do processo seletivo de estágio remunerado para estudantes de Nível Superior do Curso de Direito destinados à Vara do Trabalho de Garanhuns, resolve </w:t>
      </w:r>
      <w:r w:rsidRPr="00295B20">
        <w:rPr>
          <w:rFonts w:ascii="Verdana" w:hAnsi="Verdana" w:cs="Verdana"/>
          <w:b/>
          <w:color w:val="000000" w:themeColor="text1"/>
          <w:sz w:val="20"/>
          <w:szCs w:val="20"/>
        </w:rPr>
        <w:t>CONVOCAR</w:t>
      </w:r>
      <w:r w:rsidRPr="00295B20">
        <w:rPr>
          <w:rFonts w:ascii="Verdana" w:hAnsi="Verdana" w:cs="Verdana"/>
          <w:color w:val="000000" w:themeColor="text1"/>
          <w:sz w:val="20"/>
          <w:szCs w:val="20"/>
        </w:rPr>
        <w:t xml:space="preserve"> a candidata </w:t>
      </w:r>
      <w:r w:rsidRPr="00295B20">
        <w:rPr>
          <w:rFonts w:ascii="Verdana" w:hAnsi="Verdana" w:cs="Verdana" w:hint="eastAsia"/>
          <w:b/>
          <w:color w:val="000000" w:themeColor="text1"/>
          <w:sz w:val="20"/>
          <w:szCs w:val="20"/>
        </w:rPr>
        <w:t>YNARA SUAMI CAVALCANTI ALMEIDA</w:t>
      </w:r>
      <w:r w:rsidRPr="00295B20">
        <w:rPr>
          <w:rFonts w:ascii="Verdana" w:hAnsi="Verdana" w:cs="Verdana"/>
          <w:color w:val="000000" w:themeColor="text1"/>
          <w:sz w:val="20"/>
          <w:szCs w:val="20"/>
        </w:rPr>
        <w:t>, para a Comissão de Verificação da Veracidade da Autodeclaração, de acordo com as seguintes orientações:</w:t>
      </w:r>
    </w:p>
    <w:p w14:paraId="78259414" w14:textId="77777777" w:rsidR="002555DF" w:rsidRPr="00295B20" w:rsidRDefault="002555DF" w:rsidP="002555DF">
      <w:pPr>
        <w:pStyle w:val="Ttulo1"/>
        <w:spacing w:before="1"/>
        <w:ind w:left="112"/>
        <w:rPr>
          <w:rFonts w:ascii="Verdana" w:hAnsi="Verdana" w:cs="Verdana"/>
          <w:color w:val="000000" w:themeColor="text1"/>
          <w:sz w:val="20"/>
          <w:szCs w:val="20"/>
        </w:rPr>
      </w:pPr>
    </w:p>
    <w:p w14:paraId="54AEC783" w14:textId="77777777" w:rsidR="002555DF" w:rsidRPr="00295B20" w:rsidRDefault="002555DF" w:rsidP="002555DF">
      <w:pPr>
        <w:pStyle w:val="Ttulo1"/>
        <w:spacing w:before="1"/>
        <w:ind w:left="112"/>
        <w:rPr>
          <w:rFonts w:ascii="Verdana" w:hAnsi="Verdana" w:cs="Verdana"/>
          <w:color w:val="000000" w:themeColor="text1"/>
          <w:sz w:val="20"/>
          <w:szCs w:val="20"/>
        </w:rPr>
      </w:pPr>
      <w:r w:rsidRPr="00295B20">
        <w:rPr>
          <w:rFonts w:ascii="Verdana" w:hAnsi="Verdana" w:cs="Verdana"/>
          <w:color w:val="000000" w:themeColor="text1"/>
          <w:sz w:val="20"/>
          <w:szCs w:val="20"/>
        </w:rPr>
        <w:t>DATA: 18/02/2021 (quinta-feira)</w:t>
      </w:r>
    </w:p>
    <w:p w14:paraId="5028DD5B" w14:textId="77777777" w:rsidR="002555DF" w:rsidRPr="00295B20" w:rsidRDefault="002555DF" w:rsidP="002555DF">
      <w:pPr>
        <w:pStyle w:val="Standard"/>
        <w:rPr>
          <w:color w:val="000000" w:themeColor="text1"/>
        </w:rPr>
      </w:pPr>
    </w:p>
    <w:p w14:paraId="4AC0D40F" w14:textId="77777777" w:rsidR="002555DF" w:rsidRPr="00295B20" w:rsidRDefault="002555DF" w:rsidP="002555DF">
      <w:pPr>
        <w:pStyle w:val="Ttulo1"/>
        <w:spacing w:before="1"/>
        <w:ind w:left="112"/>
        <w:rPr>
          <w:rFonts w:ascii="Verdana" w:hAnsi="Verdana" w:cs="Verdana"/>
          <w:color w:val="000000" w:themeColor="text1"/>
          <w:sz w:val="20"/>
          <w:szCs w:val="20"/>
        </w:rPr>
      </w:pPr>
      <w:r w:rsidRPr="00295B20">
        <w:rPr>
          <w:rFonts w:ascii="Verdana" w:hAnsi="Verdana" w:cs="Verdana"/>
          <w:color w:val="000000" w:themeColor="text1"/>
          <w:sz w:val="20"/>
          <w:szCs w:val="20"/>
        </w:rPr>
        <w:t>Horário de Apresentação: 16h</w:t>
      </w:r>
    </w:p>
    <w:p w14:paraId="629421C8" w14:textId="77777777" w:rsidR="002555DF" w:rsidRPr="00295B20" w:rsidRDefault="002555DF" w:rsidP="002555DF">
      <w:pPr>
        <w:pStyle w:val="Standard"/>
        <w:rPr>
          <w:color w:val="000000" w:themeColor="text1"/>
        </w:rPr>
      </w:pPr>
    </w:p>
    <w:p w14:paraId="67E0E9CB" w14:textId="77777777" w:rsidR="002555DF" w:rsidRPr="00295B20" w:rsidRDefault="002555DF" w:rsidP="002555DF">
      <w:pPr>
        <w:pStyle w:val="Ttulo1"/>
        <w:spacing w:before="1"/>
        <w:ind w:left="112"/>
        <w:rPr>
          <w:rFonts w:ascii="Verdana" w:hAnsi="Verdana"/>
          <w:color w:val="000000" w:themeColor="text1"/>
          <w:sz w:val="20"/>
          <w:szCs w:val="20"/>
        </w:rPr>
      </w:pPr>
      <w:r w:rsidRPr="00295B20">
        <w:rPr>
          <w:rFonts w:ascii="Verdana" w:hAnsi="Verdana" w:cs="Verdana"/>
          <w:color w:val="000000" w:themeColor="text1"/>
          <w:sz w:val="20"/>
          <w:szCs w:val="20"/>
        </w:rPr>
        <w:t>LOCAL: sala do Google Meet - o link será enviado com antecedência, por um dos</w:t>
      </w:r>
      <w:r w:rsidRPr="00295B20">
        <w:rPr>
          <w:rFonts w:ascii="Verdana" w:hAnsi="Verdana"/>
          <w:color w:val="000000" w:themeColor="text1"/>
          <w:sz w:val="20"/>
          <w:szCs w:val="20"/>
        </w:rPr>
        <w:t xml:space="preserve"> membros da Comissão, para o e-mail do(a) citado(a) candidato(a), 5 minutos antes do horário previamente agendado.</w:t>
      </w:r>
    </w:p>
    <w:p w14:paraId="3A75FF6A" w14:textId="77777777" w:rsidR="002555DF" w:rsidRPr="00295B20" w:rsidRDefault="002555DF" w:rsidP="002555DF">
      <w:pPr>
        <w:pStyle w:val="Standard"/>
        <w:rPr>
          <w:color w:val="000000" w:themeColor="text1"/>
        </w:rPr>
      </w:pPr>
    </w:p>
    <w:p w14:paraId="5BD46A36" w14:textId="77777777" w:rsidR="002555DF" w:rsidRPr="00295B20" w:rsidRDefault="002555DF" w:rsidP="002555DF">
      <w:pPr>
        <w:pStyle w:val="Standard"/>
        <w:ind w:left="111"/>
        <w:rPr>
          <w:rFonts w:ascii="Verdana" w:hAnsi="Verdana" w:cs="Verdana"/>
          <w:b/>
          <w:bCs/>
          <w:color w:val="000000" w:themeColor="text1"/>
          <w:sz w:val="20"/>
        </w:rPr>
      </w:pPr>
    </w:p>
    <w:p w14:paraId="7EFB7840" w14:textId="77777777" w:rsidR="002555DF" w:rsidRPr="00295B20" w:rsidRDefault="002555DF" w:rsidP="002555DF">
      <w:pPr>
        <w:pStyle w:val="PargrafodaLista"/>
        <w:numPr>
          <w:ilvl w:val="0"/>
          <w:numId w:val="3"/>
        </w:numPr>
        <w:tabs>
          <w:tab w:val="left" w:pos="1248"/>
        </w:tabs>
        <w:rPr>
          <w:color w:val="000000" w:themeColor="text1"/>
        </w:rPr>
      </w:pPr>
      <w:r w:rsidRPr="00295B20">
        <w:rPr>
          <w:rFonts w:ascii="Verdana" w:hAnsi="Verdana" w:cs="Verdana"/>
          <w:b/>
          <w:bCs/>
          <w:color w:val="000000" w:themeColor="text1"/>
          <w:sz w:val="20"/>
        </w:rPr>
        <w:t>DA IDENTIFICAÇÃO E DISPOSIÇÕES</w:t>
      </w:r>
      <w:r w:rsidRPr="00295B20">
        <w:rPr>
          <w:rFonts w:ascii="Verdana" w:hAnsi="Verdana" w:cs="Verdana"/>
          <w:b/>
          <w:bCs/>
          <w:color w:val="000000" w:themeColor="text1"/>
          <w:spacing w:val="-12"/>
          <w:sz w:val="20"/>
        </w:rPr>
        <w:t xml:space="preserve"> </w:t>
      </w:r>
      <w:r w:rsidRPr="00295B20">
        <w:rPr>
          <w:rFonts w:ascii="Verdana" w:hAnsi="Verdana" w:cs="Verdana"/>
          <w:b/>
          <w:bCs/>
          <w:color w:val="000000" w:themeColor="text1"/>
          <w:sz w:val="20"/>
        </w:rPr>
        <w:t>GERAIS</w:t>
      </w:r>
    </w:p>
    <w:p w14:paraId="104118E7" w14:textId="77777777" w:rsidR="002555DF" w:rsidRPr="00295B20" w:rsidRDefault="002555DF" w:rsidP="002555DF">
      <w:pPr>
        <w:pStyle w:val="PargrafodaLista"/>
        <w:tabs>
          <w:tab w:val="left" w:pos="1079"/>
        </w:tabs>
        <w:rPr>
          <w:rFonts w:ascii="Verdana" w:hAnsi="Verdana" w:cs="Verdana"/>
          <w:color w:val="000000" w:themeColor="text1"/>
          <w:sz w:val="20"/>
        </w:rPr>
      </w:pPr>
    </w:p>
    <w:p w14:paraId="2C650DE4" w14:textId="77777777" w:rsidR="002555DF" w:rsidRPr="00295B20" w:rsidRDefault="002555DF" w:rsidP="002555DF">
      <w:pPr>
        <w:pStyle w:val="NormalWeb"/>
        <w:spacing w:before="7" w:after="0"/>
        <w:ind w:right="105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1. O candidato deverá enviar a autodeclaração para a Seção de Extensão e Qualificação de Pessoal (seqp@trt.jus.br), mediante preenchimento do formulário constante no Anexo IV do Edital, juntamente com um documento de identificação com foto, com antecedência ao horário da verificação agendado;</w:t>
      </w:r>
    </w:p>
    <w:p w14:paraId="3BD2B19B" w14:textId="77777777" w:rsidR="002555DF" w:rsidRPr="00295B20" w:rsidRDefault="002555DF" w:rsidP="002555DF">
      <w:pPr>
        <w:rPr>
          <w:rFonts w:ascii="Verdana" w:hAnsi="Verdana"/>
          <w:color w:val="000000" w:themeColor="text1"/>
          <w:sz w:val="20"/>
          <w:szCs w:val="20"/>
        </w:rPr>
      </w:pPr>
    </w:p>
    <w:p w14:paraId="1CF44F9E" w14:textId="77777777" w:rsidR="002555DF" w:rsidRPr="00295B20" w:rsidRDefault="002555DF" w:rsidP="002555DF">
      <w:pPr>
        <w:pStyle w:val="NormalWeb"/>
        <w:spacing w:before="0" w:after="0"/>
        <w:ind w:right="107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2. Somente será realizada a avaliação/verificação da veracidade da autodeclaração daquele que comparecer de acordo com o “horário de apresentação”.</w:t>
      </w:r>
    </w:p>
    <w:p w14:paraId="639F1EBD" w14:textId="77777777" w:rsidR="002555DF" w:rsidRPr="00295B20" w:rsidRDefault="002555DF" w:rsidP="002555DF">
      <w:pPr>
        <w:rPr>
          <w:rFonts w:ascii="Verdana" w:hAnsi="Verdana"/>
          <w:color w:val="000000" w:themeColor="text1"/>
          <w:sz w:val="20"/>
          <w:szCs w:val="20"/>
        </w:rPr>
      </w:pPr>
    </w:p>
    <w:p w14:paraId="6A6B174B" w14:textId="77777777" w:rsidR="002555DF" w:rsidRPr="00295B20" w:rsidRDefault="002555DF" w:rsidP="002555DF">
      <w:pPr>
        <w:pStyle w:val="NormalWeb"/>
        <w:spacing w:before="0" w:after="0"/>
        <w:ind w:right="114" w:hanging="425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         </w:t>
      </w:r>
      <w:r w:rsidRPr="00295B20">
        <w:rPr>
          <w:rStyle w:val="apple-tab-span"/>
          <w:rFonts w:ascii="Verdana" w:hAnsi="Verdana"/>
          <w:color w:val="000000" w:themeColor="text1"/>
          <w:sz w:val="20"/>
        </w:rPr>
        <w:tab/>
      </w:r>
      <w:r w:rsidRPr="00295B20">
        <w:rPr>
          <w:rFonts w:ascii="Verdana" w:hAnsi="Verdana"/>
          <w:color w:val="000000" w:themeColor="text1"/>
          <w:sz w:val="20"/>
        </w:rPr>
        <w:t>2.1 O candidato convocado que acessar a sala após o horário limite de agendamento será considerado ausente.</w:t>
      </w:r>
    </w:p>
    <w:p w14:paraId="296981E6" w14:textId="77777777" w:rsidR="002555DF" w:rsidRPr="00295B20" w:rsidRDefault="002555DF" w:rsidP="002555DF">
      <w:pPr>
        <w:pStyle w:val="NormalWeb"/>
        <w:spacing w:before="5" w:after="0"/>
        <w:ind w:right="108" w:hanging="397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             </w:t>
      </w:r>
      <w:r w:rsidRPr="00295B20">
        <w:rPr>
          <w:rStyle w:val="apple-tab-span"/>
          <w:rFonts w:ascii="Verdana" w:hAnsi="Verdana"/>
          <w:color w:val="000000" w:themeColor="text1"/>
          <w:sz w:val="20"/>
        </w:rPr>
        <w:tab/>
      </w:r>
      <w:r w:rsidRPr="00295B20">
        <w:rPr>
          <w:rFonts w:ascii="Verdana" w:hAnsi="Verdana"/>
          <w:color w:val="000000" w:themeColor="text1"/>
          <w:sz w:val="20"/>
        </w:rPr>
        <w:t>2.2 O candidato somente será atendido no dia, horário e local constante neste Aviso. Não será permitida a participação de outra pessoa nessa análise, além dos membros da comissão e o candidato convocado.</w:t>
      </w:r>
    </w:p>
    <w:p w14:paraId="4FA90C60" w14:textId="77777777" w:rsidR="002555DF" w:rsidRPr="00295B20" w:rsidRDefault="002555DF" w:rsidP="002555DF">
      <w:pPr>
        <w:pStyle w:val="NormalWeb"/>
        <w:spacing w:before="5" w:after="0"/>
        <w:ind w:right="108" w:hanging="397"/>
        <w:jc w:val="both"/>
        <w:rPr>
          <w:color w:val="000000" w:themeColor="text1"/>
        </w:rPr>
      </w:pPr>
      <w:r w:rsidRPr="00295B20">
        <w:rPr>
          <w:rStyle w:val="apple-tab-span"/>
          <w:rFonts w:ascii="Verdana" w:hAnsi="Verdana"/>
          <w:color w:val="000000" w:themeColor="text1"/>
          <w:sz w:val="20"/>
        </w:rPr>
        <w:tab/>
      </w:r>
      <w:r w:rsidRPr="00295B20">
        <w:rPr>
          <w:rFonts w:ascii="Verdana" w:hAnsi="Verdana"/>
          <w:color w:val="000000" w:themeColor="text1"/>
          <w:sz w:val="20"/>
        </w:rPr>
        <w:t xml:space="preserve">         2.3 Nesta verificação, realizada exclusivamente por videochamada, o candidato deverá estar em um ambiente claro, propício para uma melhor verificação pelos membros da comissão. Caso o ambiente não esteja propício, a presidente da comissão poderá pedir que o candidato se apresente em outro ambiente.</w:t>
      </w:r>
    </w:p>
    <w:p w14:paraId="234CA514" w14:textId="77777777" w:rsidR="002555DF" w:rsidRPr="00295B20" w:rsidRDefault="002555DF" w:rsidP="002555DF">
      <w:pPr>
        <w:rPr>
          <w:rFonts w:ascii="Verdana" w:hAnsi="Verdana"/>
          <w:color w:val="000000" w:themeColor="text1"/>
          <w:sz w:val="20"/>
          <w:szCs w:val="20"/>
        </w:rPr>
      </w:pPr>
    </w:p>
    <w:p w14:paraId="4E65C0D0" w14:textId="77777777" w:rsidR="002555DF" w:rsidRPr="00295B20" w:rsidRDefault="002555DF" w:rsidP="002555DF">
      <w:pPr>
        <w:pStyle w:val="NormalWeb"/>
        <w:spacing w:before="0" w:after="0"/>
        <w:ind w:right="114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3. Não haverá segunda chamada, seja qual for o motivo alegado para justificar o atraso ou a ausência do candidato.</w:t>
      </w:r>
    </w:p>
    <w:p w14:paraId="30A2CF85" w14:textId="77777777" w:rsidR="002555DF" w:rsidRPr="00295B20" w:rsidRDefault="002555DF" w:rsidP="002555DF">
      <w:pPr>
        <w:rPr>
          <w:rFonts w:ascii="Verdana" w:hAnsi="Verdana"/>
          <w:color w:val="000000" w:themeColor="text1"/>
          <w:sz w:val="20"/>
          <w:szCs w:val="20"/>
        </w:rPr>
      </w:pPr>
    </w:p>
    <w:p w14:paraId="70FFE0A1" w14:textId="77777777" w:rsidR="002555DF" w:rsidRPr="00295B20" w:rsidRDefault="002555DF" w:rsidP="002555DF">
      <w:pPr>
        <w:pStyle w:val="NormalWeb"/>
        <w:spacing w:before="0" w:after="0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4. O não comparecimento do candidato implicará a perda do direito à vaga reservada, sendo eliminado do certame.</w:t>
      </w:r>
    </w:p>
    <w:p w14:paraId="23596CFD" w14:textId="77777777" w:rsidR="002555DF" w:rsidRPr="00295B20" w:rsidRDefault="002555DF" w:rsidP="002555DF">
      <w:pPr>
        <w:pStyle w:val="PargrafodaLista"/>
        <w:tabs>
          <w:tab w:val="left" w:pos="1079"/>
        </w:tabs>
        <w:spacing w:line="276" w:lineRule="auto"/>
        <w:rPr>
          <w:rFonts w:ascii="Verdana" w:hAnsi="Verdana"/>
          <w:color w:val="000000" w:themeColor="text1"/>
          <w:sz w:val="20"/>
        </w:rPr>
      </w:pPr>
    </w:p>
    <w:p w14:paraId="59D57B9A" w14:textId="731866E8" w:rsidR="002555DF" w:rsidRPr="00295B20" w:rsidRDefault="002555DF" w:rsidP="002555DF">
      <w:pPr>
        <w:pStyle w:val="PargrafodaLista"/>
        <w:tabs>
          <w:tab w:val="left" w:pos="1079"/>
        </w:tabs>
        <w:spacing w:line="276" w:lineRule="auto"/>
        <w:rPr>
          <w:color w:val="000000" w:themeColor="text1"/>
        </w:rPr>
      </w:pPr>
    </w:p>
    <w:p w14:paraId="6DF3A1BA" w14:textId="77777777" w:rsidR="002555DF" w:rsidRPr="00295B20" w:rsidRDefault="002555DF" w:rsidP="00295B20">
      <w:pPr>
        <w:pStyle w:val="PargrafodaLista"/>
        <w:numPr>
          <w:ilvl w:val="0"/>
          <w:numId w:val="3"/>
        </w:numPr>
        <w:tabs>
          <w:tab w:val="left" w:pos="1248"/>
        </w:tabs>
        <w:rPr>
          <w:rFonts w:ascii="Verdana" w:hAnsi="Verdana" w:cs="Verdana"/>
          <w:b/>
          <w:bCs/>
          <w:color w:val="000000" w:themeColor="text1"/>
          <w:sz w:val="20"/>
        </w:rPr>
      </w:pPr>
      <w:r w:rsidRPr="00295B20">
        <w:rPr>
          <w:rFonts w:ascii="Verdana" w:hAnsi="Verdana" w:cs="Verdana"/>
          <w:b/>
          <w:bCs/>
          <w:color w:val="000000" w:themeColor="text1"/>
          <w:sz w:val="20"/>
        </w:rPr>
        <w:t>SERÃO OBSERVADAS ESTAS REGRAS PARA OS CANDIDATOS QUE CONCORREM ÀS VAGAS RESERVADAS AOS NEGROS:</w:t>
      </w:r>
    </w:p>
    <w:p w14:paraId="36905428" w14:textId="77777777" w:rsidR="002555DF" w:rsidRPr="00295B20" w:rsidRDefault="002555DF" w:rsidP="002555DF">
      <w:pPr>
        <w:rPr>
          <w:color w:val="000000" w:themeColor="text1"/>
        </w:rPr>
      </w:pPr>
    </w:p>
    <w:p w14:paraId="59F95879" w14:textId="77777777" w:rsidR="002555DF" w:rsidRPr="00295B20" w:rsidRDefault="002555DF" w:rsidP="002555DF">
      <w:pPr>
        <w:pStyle w:val="NormalWeb"/>
        <w:spacing w:before="1" w:after="0"/>
        <w:ind w:right="105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 xml:space="preserve">1. A Comissão de </w:t>
      </w:r>
      <w:proofErr w:type="spellStart"/>
      <w:r w:rsidRPr="00295B20">
        <w:rPr>
          <w:rFonts w:ascii="Verdana" w:hAnsi="Verdana"/>
          <w:color w:val="000000" w:themeColor="text1"/>
          <w:sz w:val="20"/>
        </w:rPr>
        <w:t>Heteroidentificação</w:t>
      </w:r>
      <w:proofErr w:type="spellEnd"/>
      <w:r w:rsidRPr="00295B20">
        <w:rPr>
          <w:rFonts w:ascii="Verdana" w:hAnsi="Verdana"/>
          <w:color w:val="000000" w:themeColor="text1"/>
          <w:sz w:val="20"/>
        </w:rPr>
        <w:t xml:space="preserve"> atenderá o candidato no local, data e horário constantes no Aviso de Convocação publicado no site do TRT.</w:t>
      </w:r>
    </w:p>
    <w:p w14:paraId="4DC400E8" w14:textId="77777777" w:rsidR="002555DF" w:rsidRPr="00295B20" w:rsidRDefault="002555DF" w:rsidP="002555DF">
      <w:pPr>
        <w:rPr>
          <w:color w:val="000000" w:themeColor="text1"/>
        </w:rPr>
      </w:pPr>
    </w:p>
    <w:p w14:paraId="7363B425" w14:textId="77777777" w:rsidR="002555DF" w:rsidRPr="00295B20" w:rsidRDefault="002555DF" w:rsidP="002555DF">
      <w:pPr>
        <w:pStyle w:val="NormalWeb"/>
        <w:spacing w:before="4" w:after="0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lastRenderedPageBreak/>
        <w:t xml:space="preserve">2. A Comissão de </w:t>
      </w:r>
      <w:proofErr w:type="spellStart"/>
      <w:r w:rsidRPr="00295B20">
        <w:rPr>
          <w:rFonts w:ascii="Verdana" w:hAnsi="Verdana"/>
          <w:color w:val="000000" w:themeColor="text1"/>
          <w:sz w:val="20"/>
        </w:rPr>
        <w:t>Heteroidentificação</w:t>
      </w:r>
      <w:proofErr w:type="spellEnd"/>
      <w:r w:rsidRPr="00295B20">
        <w:rPr>
          <w:rFonts w:ascii="Verdana" w:hAnsi="Verdana"/>
          <w:color w:val="000000" w:themeColor="text1"/>
          <w:sz w:val="20"/>
        </w:rPr>
        <w:t xml:space="preserve"> será formada por três integrantes e será considerado negro o candidato que assim for reconhecido por pelo menos um dos seus membros.</w:t>
      </w:r>
    </w:p>
    <w:p w14:paraId="5302F6E9" w14:textId="77777777" w:rsidR="002555DF" w:rsidRPr="00295B20" w:rsidRDefault="002555DF" w:rsidP="002555DF">
      <w:pPr>
        <w:rPr>
          <w:color w:val="000000" w:themeColor="text1"/>
        </w:rPr>
      </w:pPr>
    </w:p>
    <w:p w14:paraId="33C73212" w14:textId="77777777" w:rsidR="002555DF" w:rsidRPr="00295B20" w:rsidRDefault="002555DF" w:rsidP="002555DF">
      <w:pPr>
        <w:pStyle w:val="NormalWeb"/>
        <w:spacing w:before="5" w:after="0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3. A avaliação da comissão considerará o fenótipo do candidato mediante a apresentação presencial.</w:t>
      </w:r>
    </w:p>
    <w:p w14:paraId="7BD8A5D1" w14:textId="77777777" w:rsidR="002555DF" w:rsidRPr="00295B20" w:rsidRDefault="002555DF" w:rsidP="002555DF">
      <w:pPr>
        <w:ind w:left="-284"/>
        <w:rPr>
          <w:color w:val="000000" w:themeColor="text1"/>
        </w:rPr>
      </w:pPr>
    </w:p>
    <w:p w14:paraId="415E357E" w14:textId="77777777" w:rsidR="002555DF" w:rsidRPr="00295B20" w:rsidRDefault="002555DF" w:rsidP="002555DF">
      <w:pPr>
        <w:pStyle w:val="NormalWeb"/>
        <w:spacing w:before="8" w:after="0"/>
        <w:ind w:left="-284" w:hanging="425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                   3.1 A critério da Comissão, a avaliação poderá contar com entrevista pessoal.</w:t>
      </w:r>
    </w:p>
    <w:p w14:paraId="5636F245" w14:textId="77777777" w:rsidR="002555DF" w:rsidRPr="00295B20" w:rsidRDefault="002555DF" w:rsidP="002555DF">
      <w:pPr>
        <w:ind w:left="-284"/>
        <w:rPr>
          <w:color w:val="000000" w:themeColor="text1"/>
        </w:rPr>
      </w:pPr>
    </w:p>
    <w:p w14:paraId="14F9368F" w14:textId="77777777" w:rsidR="002555DF" w:rsidRPr="00295B20" w:rsidRDefault="002555DF" w:rsidP="002555DF">
      <w:pPr>
        <w:pStyle w:val="NormalWeb"/>
        <w:spacing w:before="7" w:after="0"/>
        <w:ind w:right="105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4. Os candidatos que não forem reconhecidos pela Comissão como negros cuja declaração resulte de erro, por ocasião de falsa percepção da realidade, não sendo, portanto, revestida de má-fé - continuarão participando do concurso em relação às vagas destinadas à ampla concorrência, se tiverem obtido pontuação/classificação para tanto.</w:t>
      </w:r>
    </w:p>
    <w:p w14:paraId="37AEB83C" w14:textId="77777777" w:rsidR="002555DF" w:rsidRPr="00295B20" w:rsidRDefault="002555DF" w:rsidP="002555DF">
      <w:pPr>
        <w:rPr>
          <w:color w:val="000000" w:themeColor="text1"/>
        </w:rPr>
      </w:pPr>
    </w:p>
    <w:p w14:paraId="44DE96AF" w14:textId="77777777" w:rsidR="002555DF" w:rsidRPr="00295B20" w:rsidRDefault="002555DF" w:rsidP="002555DF">
      <w:pPr>
        <w:pStyle w:val="NormalWeb"/>
        <w:spacing w:before="0" w:after="0"/>
        <w:ind w:right="112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5. A avaliação da Comissão específica quanto ao enquadramento, ou não, do candidato na condição de pessoa negra, terá validade apenas para este concurso.</w:t>
      </w:r>
    </w:p>
    <w:p w14:paraId="2A479CF4" w14:textId="77777777" w:rsidR="002555DF" w:rsidRPr="00295B20" w:rsidRDefault="002555DF" w:rsidP="002555DF">
      <w:pPr>
        <w:rPr>
          <w:color w:val="000000" w:themeColor="text1"/>
        </w:rPr>
      </w:pPr>
    </w:p>
    <w:p w14:paraId="185D0D44" w14:textId="77777777" w:rsidR="002555DF" w:rsidRPr="00295B20" w:rsidRDefault="002555DF" w:rsidP="002555DF">
      <w:pPr>
        <w:pStyle w:val="NormalWeb"/>
        <w:spacing w:before="4" w:after="0"/>
        <w:ind w:right="112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6. Na hipótese de constatação de declaração falsa, o candidato será eliminado do concurso sem prejuízo de outras sanções cabíveis. Será considerada fraudulenta a declaração quando, ao se realizar a avaliação, verifique-se a existência de indícios de má-fé por parte do interessado.</w:t>
      </w:r>
    </w:p>
    <w:p w14:paraId="44D2AE43" w14:textId="77777777" w:rsidR="002555DF" w:rsidRPr="00295B20" w:rsidRDefault="002555DF" w:rsidP="002555DF">
      <w:pPr>
        <w:rPr>
          <w:color w:val="000000" w:themeColor="text1"/>
        </w:rPr>
      </w:pPr>
    </w:p>
    <w:p w14:paraId="617421E5" w14:textId="77777777" w:rsidR="002555DF" w:rsidRPr="00295B20" w:rsidRDefault="002555DF" w:rsidP="002555DF">
      <w:pPr>
        <w:pStyle w:val="NormalWeb"/>
        <w:spacing w:before="4" w:after="0"/>
        <w:ind w:right="112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 xml:space="preserve">7. O procedimento de </w:t>
      </w:r>
      <w:proofErr w:type="spellStart"/>
      <w:r w:rsidRPr="00295B20">
        <w:rPr>
          <w:rFonts w:ascii="Verdana" w:hAnsi="Verdana"/>
          <w:color w:val="000000" w:themeColor="text1"/>
          <w:sz w:val="20"/>
        </w:rPr>
        <w:t>heteroidentificação</w:t>
      </w:r>
      <w:proofErr w:type="spellEnd"/>
      <w:r w:rsidRPr="00295B20">
        <w:rPr>
          <w:rFonts w:ascii="Verdana" w:hAnsi="Verdana"/>
          <w:color w:val="000000" w:themeColor="text1"/>
          <w:sz w:val="20"/>
        </w:rPr>
        <w:t xml:space="preserve"> será gravado e utilizado na análise de eventuais recursos interpostos pelos candidatos.</w:t>
      </w:r>
    </w:p>
    <w:p w14:paraId="3F453B10" w14:textId="77777777" w:rsidR="002555DF" w:rsidRPr="00295B20" w:rsidRDefault="002555DF" w:rsidP="002555DF">
      <w:pPr>
        <w:rPr>
          <w:color w:val="000000" w:themeColor="text1"/>
        </w:rPr>
      </w:pPr>
    </w:p>
    <w:p w14:paraId="5DF7ABBA" w14:textId="77777777" w:rsidR="002555DF" w:rsidRPr="00295B20" w:rsidRDefault="002555DF" w:rsidP="002555DF">
      <w:pPr>
        <w:pStyle w:val="NormalWeb"/>
        <w:spacing w:before="145" w:after="0"/>
        <w:ind w:right="2418"/>
        <w:jc w:val="both"/>
        <w:rPr>
          <w:color w:val="000000" w:themeColor="text1"/>
        </w:rPr>
      </w:pPr>
      <w:r w:rsidRPr="00295B20">
        <w:rPr>
          <w:rFonts w:ascii="Verdana" w:hAnsi="Verdana"/>
          <w:color w:val="000000" w:themeColor="text1"/>
          <w:sz w:val="20"/>
        </w:rPr>
        <w:t>Recife, 10 de fevereiro de 2021.</w:t>
      </w:r>
    </w:p>
    <w:p w14:paraId="0183F363" w14:textId="77777777" w:rsidR="002555DF" w:rsidRPr="00295B20" w:rsidRDefault="002555DF" w:rsidP="002555DF">
      <w:pPr>
        <w:pStyle w:val="NormalWeb"/>
        <w:spacing w:before="182" w:after="0"/>
        <w:ind w:right="1935"/>
        <w:rPr>
          <w:rFonts w:ascii="Verdana" w:hAnsi="Verdana"/>
          <w:color w:val="000000" w:themeColor="text1"/>
          <w:sz w:val="20"/>
        </w:rPr>
      </w:pPr>
    </w:p>
    <w:p w14:paraId="3E1CD742" w14:textId="77777777" w:rsidR="002555DF" w:rsidRPr="00295B20" w:rsidRDefault="002555DF" w:rsidP="002555DF">
      <w:pPr>
        <w:pStyle w:val="Standard"/>
        <w:spacing w:before="183" w:after="183"/>
        <w:jc w:val="center"/>
        <w:rPr>
          <w:color w:val="000000" w:themeColor="text1"/>
        </w:rPr>
      </w:pPr>
      <w:r w:rsidRPr="00295B20">
        <w:rPr>
          <w:rFonts w:ascii="Verdana" w:hAnsi="Verdana"/>
          <w:b/>
          <w:color w:val="000000" w:themeColor="text1"/>
          <w:sz w:val="20"/>
          <w:shd w:val="clear" w:color="auto" w:fill="FFFFFF"/>
        </w:rPr>
        <w:t>HENRIQUE JOSÉ LINS DA COSTA</w:t>
      </w:r>
    </w:p>
    <w:p w14:paraId="737AE4F4" w14:textId="77777777" w:rsidR="002555DF" w:rsidRPr="00295B20" w:rsidRDefault="002555DF" w:rsidP="002555DF">
      <w:pPr>
        <w:pStyle w:val="Standard"/>
        <w:spacing w:before="183" w:after="183"/>
        <w:jc w:val="center"/>
        <w:rPr>
          <w:color w:val="000000" w:themeColor="text1"/>
        </w:rPr>
      </w:pPr>
      <w:r w:rsidRPr="00295B20">
        <w:rPr>
          <w:rFonts w:ascii="Verdana" w:eastAsia="Verdana" w:hAnsi="Verdana" w:cs="Verdana"/>
          <w:color w:val="000000" w:themeColor="text1"/>
          <w:sz w:val="20"/>
        </w:rPr>
        <w:t>Diretor da Secretaria de Gestão de Pessoas</w:t>
      </w:r>
    </w:p>
    <w:p w14:paraId="6EEC374D" w14:textId="77777777" w:rsidR="00602097" w:rsidRPr="00295B20" w:rsidRDefault="00602097" w:rsidP="002555DF">
      <w:pPr>
        <w:pStyle w:val="NormalWeb"/>
        <w:spacing w:before="0" w:after="0"/>
        <w:ind w:left="-284" w:right="-20"/>
        <w:jc w:val="center"/>
        <w:rPr>
          <w:color w:val="000000" w:themeColor="text1"/>
        </w:rPr>
      </w:pPr>
    </w:p>
    <w:sectPr w:rsidR="00602097" w:rsidRPr="00295B20">
      <w:headerReference w:type="default" r:id="rId7"/>
      <w:pgSz w:w="11907" w:h="16840"/>
      <w:pgMar w:top="1440" w:right="1134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5803F" w14:textId="77777777" w:rsidR="0072526A" w:rsidRDefault="0072526A">
      <w:r>
        <w:separator/>
      </w:r>
    </w:p>
  </w:endnote>
  <w:endnote w:type="continuationSeparator" w:id="0">
    <w:p w14:paraId="5A3EABAB" w14:textId="77777777" w:rsidR="0072526A" w:rsidRDefault="007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47628" w14:textId="77777777" w:rsidR="0072526A" w:rsidRDefault="0072526A">
      <w:r>
        <w:rPr>
          <w:color w:val="000000"/>
        </w:rPr>
        <w:separator/>
      </w:r>
    </w:p>
  </w:footnote>
  <w:footnote w:type="continuationSeparator" w:id="0">
    <w:p w14:paraId="232A59D2" w14:textId="77777777" w:rsidR="0072526A" w:rsidRDefault="0072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1213" w14:textId="77777777" w:rsidR="00EB35E3" w:rsidRDefault="0072526A">
    <w:pPr>
      <w:jc w:val="right"/>
      <w:rPr>
        <w:rFonts w:ascii="Verdana" w:hAnsi="Verdana" w:cs="Arial"/>
        <w:b/>
        <w:bCs/>
        <w:sz w:val="20"/>
        <w:szCs w:val="20"/>
      </w:rPr>
    </w:pPr>
  </w:p>
  <w:p w14:paraId="41721C4C" w14:textId="77777777" w:rsidR="00EB35E3" w:rsidRDefault="00675545">
    <w:pPr>
      <w:jc w:val="right"/>
    </w:pPr>
    <w:r>
      <w:rPr>
        <w:rFonts w:ascii="Verdana" w:hAnsi="Verdana" w:cs="Arial"/>
        <w:b/>
        <w:bCs/>
        <w:noProof/>
        <w:sz w:val="20"/>
        <w:szCs w:val="20"/>
      </w:rPr>
      <w:drawing>
        <wp:inline distT="0" distB="0" distL="0" distR="0" wp14:anchorId="508A4F4A" wp14:editId="65109974">
          <wp:extent cx="457200" cy="472443"/>
          <wp:effectExtent l="0" t="0" r="0" b="3807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b/>
        <w:bCs/>
        <w:sz w:val="20"/>
        <w:szCs w:val="20"/>
      </w:rPr>
      <w:t xml:space="preserve">                                   </w:t>
    </w:r>
    <w:r>
      <w:rPr>
        <w:noProof/>
      </w:rPr>
      <w:drawing>
        <wp:inline distT="0" distB="0" distL="0" distR="0" wp14:anchorId="48DBF399" wp14:editId="391D031C">
          <wp:extent cx="525780" cy="761996"/>
          <wp:effectExtent l="0" t="0" r="7620" b="4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Verdana" w:hAnsi="Verdana" w:cs="Arial"/>
        <w:b/>
        <w:bCs/>
        <w:noProof/>
        <w:sz w:val="20"/>
        <w:szCs w:val="20"/>
      </w:rPr>
      <w:drawing>
        <wp:inline distT="0" distB="0" distL="0" distR="0" wp14:anchorId="290D0A70" wp14:editId="7456262D">
          <wp:extent cx="541023" cy="784856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3" cy="784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1B46EB1" w14:textId="77777777" w:rsidR="00EB35E3" w:rsidRDefault="00675545">
    <w:pPr>
      <w:jc w:val="center"/>
      <w:rPr>
        <w:rFonts w:ascii="Verdana" w:hAnsi="Verdana" w:cs="Arial"/>
        <w:b/>
        <w:bCs/>
        <w:sz w:val="20"/>
        <w:szCs w:val="20"/>
      </w:rPr>
    </w:pPr>
    <w:r>
      <w:rPr>
        <w:rFonts w:ascii="Verdana" w:hAnsi="Verdana" w:cs="Arial"/>
        <w:b/>
        <w:bCs/>
        <w:sz w:val="20"/>
        <w:szCs w:val="20"/>
      </w:rPr>
      <w:t xml:space="preserve">PODER JUDICIÁRIO </w:t>
    </w:r>
  </w:p>
  <w:p w14:paraId="12076966" w14:textId="77777777" w:rsidR="00EB35E3" w:rsidRDefault="00675545">
    <w:pPr>
      <w:pBdr>
        <w:bottom w:val="single" w:sz="12" w:space="1" w:color="000000"/>
      </w:pBdr>
      <w:jc w:val="center"/>
      <w:rPr>
        <w:rFonts w:ascii="Verdana" w:hAnsi="Verdana" w:cs="Arial"/>
        <w:b/>
        <w:bCs/>
        <w:sz w:val="20"/>
        <w:szCs w:val="20"/>
      </w:rPr>
    </w:pPr>
    <w:r>
      <w:rPr>
        <w:rFonts w:ascii="Verdana" w:hAnsi="Verdana" w:cs="Arial"/>
        <w:b/>
        <w:bCs/>
        <w:sz w:val="20"/>
        <w:szCs w:val="20"/>
      </w:rPr>
      <w:t>TRIBUNAL REGIONAL DO TRABALHO DA 6ª REGIÃO</w:t>
    </w:r>
  </w:p>
  <w:p w14:paraId="41633383" w14:textId="77777777" w:rsidR="00EB35E3" w:rsidRDefault="00675545">
    <w:pPr>
      <w:pBdr>
        <w:bottom w:val="single" w:sz="12" w:space="1" w:color="000000"/>
      </w:pBdr>
      <w:jc w:val="center"/>
      <w:rPr>
        <w:rFonts w:ascii="Verdana" w:hAnsi="Verdana" w:cs="Arial"/>
        <w:bCs/>
        <w:sz w:val="20"/>
        <w:szCs w:val="20"/>
      </w:rPr>
    </w:pPr>
    <w:r>
      <w:rPr>
        <w:rFonts w:ascii="Verdana" w:hAnsi="Verdana" w:cs="Arial"/>
        <w:bCs/>
        <w:sz w:val="20"/>
        <w:szCs w:val="20"/>
      </w:rPr>
      <w:t>Cais do Apolo nº 739 –Recife – PE – CEP: 50030-902</w:t>
    </w:r>
  </w:p>
  <w:p w14:paraId="15BC110B" w14:textId="77777777" w:rsidR="00EB35E3" w:rsidRDefault="0072526A">
    <w:pPr>
      <w:pBdr>
        <w:bottom w:val="single" w:sz="12" w:space="1" w:color="000000"/>
      </w:pBdr>
      <w:jc w:val="right"/>
      <w:rPr>
        <w:rFonts w:ascii="Verdana" w:hAnsi="Verdana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297F"/>
    <w:multiLevelType w:val="multilevel"/>
    <w:tmpl w:val="6810899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8A26EEA"/>
    <w:multiLevelType w:val="multilevel"/>
    <w:tmpl w:val="BCC2CD52"/>
    <w:styleLink w:val="WW8Num3"/>
    <w:lvl w:ilvl="0">
      <w:start w:val="1"/>
      <w:numFmt w:val="upperRoman"/>
      <w:lvlText w:val="%1."/>
      <w:lvlJc w:val="left"/>
      <w:pPr>
        <w:ind w:left="539" w:hanging="286"/>
      </w:pPr>
      <w:rPr>
        <w:rFonts w:ascii="Verdana" w:eastAsia="Times New Roman" w:hAnsi="Verdana" w:cs="Verdana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539" w:hanging="286"/>
      </w:pPr>
      <w:rPr>
        <w:rFonts w:ascii="Verdana" w:eastAsia="Times New Roman" w:hAnsi="Verdana" w:cs="Verdana"/>
        <w:b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2517" w:hanging="286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505" w:hanging="286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494" w:hanging="286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483" w:hanging="286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471" w:hanging="286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460" w:hanging="286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449" w:hanging="286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97"/>
    <w:rsid w:val="002555DF"/>
    <w:rsid w:val="0028484F"/>
    <w:rsid w:val="00295B20"/>
    <w:rsid w:val="00602097"/>
    <w:rsid w:val="00675545"/>
    <w:rsid w:val="0072526A"/>
    <w:rsid w:val="008A0390"/>
    <w:rsid w:val="009219A3"/>
    <w:rsid w:val="00A11812"/>
    <w:rsid w:val="00DB5B6E"/>
    <w:rsid w:val="00E75BE1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803A"/>
  <w15:docId w15:val="{BEEFDA81-F938-4B98-93E7-428F1893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  <w:jc w:val="both"/>
    </w:pPr>
    <w:rPr>
      <w:rFonts w:ascii="Arial" w:hAnsi="Arial"/>
      <w:sz w:val="28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after="100"/>
    </w:pPr>
  </w:style>
  <w:style w:type="character" w:styleId="Forte">
    <w:name w:val="Strong"/>
    <w:rPr>
      <w:b/>
      <w:bCs/>
    </w:rPr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pple-tab-span">
    <w:name w:val="apple-tab-span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line="276" w:lineRule="auto"/>
      <w:textAlignment w:val="auto"/>
    </w:pPr>
    <w:rPr>
      <w:rFonts w:ascii="Arial" w:eastAsia="Arial" w:hAnsi="Arial" w:cs="Arial"/>
      <w:sz w:val="22"/>
      <w:szCs w:val="22"/>
    </w:rPr>
  </w:style>
  <w:style w:type="paragraph" w:customStyle="1" w:styleId="western">
    <w:name w:val="western"/>
    <w:basedOn w:val="Standard"/>
    <w:rsid w:val="002555DF"/>
    <w:pPr>
      <w:spacing w:before="280" w:after="119" w:line="240" w:lineRule="auto"/>
      <w:textAlignment w:val="baseline"/>
    </w:pPr>
    <w:rPr>
      <w:rFonts w:eastAsia="Calibri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2555D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mebss</dc:creator>
  <cp:lastModifiedBy>André</cp:lastModifiedBy>
  <cp:revision>4</cp:revision>
  <cp:lastPrinted>2021-01-25T15:48:00Z</cp:lastPrinted>
  <dcterms:created xsi:type="dcterms:W3CDTF">2021-02-09T23:37:00Z</dcterms:created>
  <dcterms:modified xsi:type="dcterms:W3CDTF">2021-02-09T23:47:00Z</dcterms:modified>
</cp:coreProperties>
</file>