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850.3937007874017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13180" cy="72517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PROVENTOS INACUMULÁVEIS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Eu,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candidato(a) nomeado(a) por concurso público, para exercer o cargo efetivo de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Área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Especialidade ________________, do Quadro de Pessoal do Tribunal Regional do Trabalho da 6ª Região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DECLARO,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para os devidos fins, que: 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(   )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não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ou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(    ) percebo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proventos inacumuláveis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consoante art. 40, § 6º, da Constituição Federal/88, com o cargo efetivo que irei exercer neste Regional.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  <w:t xml:space="preserve">Recife (PE), _______ de  _________________ de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OBSERVAÇÃO: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Em caso afirmativo, informar o cargo no qual foi aposentado, a data e o Órgão.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CARGO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: 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DATA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:    _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ÓRGÃO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: 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“ Constituição 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Art. 40. O regime próprio de previdência social dos servidores titulares de cargos efetivos terá caráter contributivo e solidário, mediante contribuição do respectivo ente federativo, de servidores ativos, de aposentados e de pensionistas, observados critérios que preservem o equilíbrio financeiro e atuarial.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(Redação dada pela Emenda Constitucional nº 103, de 2019)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§ 6º Ressalvadas as aposentadorias decorrentes dos cargos acumuláveis na forma desta Constituição, é vedada a percepção de mais de uma aposentadoria à conta de regime próprio de previdência social, aplicando-se outras vedações, regras e condições para a acumulação de benefícios previdenciários estabelecidas no Regime Geral de Previdência Social.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(Redação dada pela Emenda Constitucional nº 103, de 2019)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”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418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lanalto.gov.br/ccivil_03/Constituicao/Emendas/Emc/emc103.htm#art1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www.planalto.gov.br/ccivil_03/Constituicao/Emendas/Emc/emc103.htm#ar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