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566.9291338582675"/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13180" cy="72517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DE NÃO CADASTRADO NO NIT/PIS/PASEP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b w:val="1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Eu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______________________________________________, candidato(a) nomeado(a) por concurso público, para exercer o cargo efetivo de ___________ Judiciário, Área ________________, Especialidade ____________________________, do Quadro de Pessoal do Tribunal Regional do Trabalho da Sexta Região.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DECLARO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para fins de prova junto ao Tribunal Regional do Trabalho da Sexta Região,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que não sou cadastrado(a)  no NIT/PIS/PASEP. 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Recife(PE), ____ de _____________ de _____.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u w:val="single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8" w:top="1418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